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关于虎头桥二期建设现场调研报告</w:t>
      </w:r>
    </w:p>
    <w:p>
      <w:pPr>
        <w:jc w:val="center"/>
        <w:rPr>
          <w:rFonts w:hint="eastAsia" w:ascii="仿宋" w:hAnsi="仿宋" w:eastAsia="仿宋" w:cs="仿宋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2021年8月5日上午，集团公司领导组织相关部门人员，对虎头桥场站改造（二期）再次进行调研，征求意见。通过对二公司功能需求、现场实际情况进行反复研究，最后同意按以下方案进行改造，</w:t>
      </w:r>
      <w:r>
        <w:rPr>
          <w:rFonts w:hint="eastAsia" w:ascii="仿宋_GB2312" w:hAnsi="仿宋" w:eastAsia="仿宋_GB2312"/>
          <w:sz w:val="30"/>
          <w:szCs w:val="30"/>
        </w:rPr>
        <w:t>该建设方案建设费用合计247.96万元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" w:eastAsia="仿宋_GB2312"/>
          <w:sz w:val="30"/>
          <w:szCs w:val="30"/>
        </w:rPr>
        <w:t>涉及8大项改造建设内容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具体项目和内容如下：</w:t>
      </w:r>
    </w:p>
    <w:p>
      <w:pPr>
        <w:adjustRightInd w:val="0"/>
        <w:snapToGrid w:val="0"/>
        <w:spacing w:line="560" w:lineRule="atLeas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办公楼加固项目。主要为</w:t>
      </w: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基础加固、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墙面、立柱钢丝网</w:t>
      </w:r>
      <w:r>
        <w:rPr>
          <w:rFonts w:hint="eastAsia" w:ascii="仿宋_GB2312" w:hAnsi="仿宋" w:eastAsia="仿宋_GB2312"/>
          <w:b/>
          <w:bCs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高强砂浆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等。</w:t>
      </w:r>
    </w:p>
    <w:p>
      <w:pPr>
        <w:adjustRightInd w:val="0"/>
        <w:snapToGrid w:val="0"/>
        <w:spacing w:line="560" w:lineRule="atLeast"/>
        <w:ind w:firstLine="602" w:firstLineChars="200"/>
        <w:rPr>
          <w:rFonts w:hint="eastAsia"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二、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办公楼</w:t>
      </w: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装修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（原客车厂办公区，建筑面积545平方米左右）</w:t>
      </w:r>
      <w:r>
        <w:rPr>
          <w:rFonts w:hint="eastAsia" w:ascii="仿宋_GB2312" w:hAnsi="仿宋" w:eastAsia="仿宋_GB2312"/>
          <w:b/>
          <w:bCs/>
          <w:sz w:val="30"/>
          <w:szCs w:val="30"/>
          <w:lang w:eastAsia="zh-CN"/>
        </w:rPr>
        <w:t>。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主要内容：</w:t>
      </w:r>
    </w:p>
    <w:p>
      <w:pPr>
        <w:adjustRightInd w:val="0"/>
        <w:snapToGrid w:val="0"/>
        <w:spacing w:line="560" w:lineRule="atLeas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1、屋顶整体更换屋盖、屋架、檩条局部抽换；</w:t>
      </w:r>
    </w:p>
    <w:p>
      <w:pPr>
        <w:adjustRightInd w:val="0"/>
        <w:snapToGrid w:val="0"/>
        <w:spacing w:line="560" w:lineRule="atLeast"/>
        <w:ind w:firstLine="600" w:firstLineChars="200"/>
        <w:rPr>
          <w:rFonts w:hint="eastAsia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2、外墙靠坝面和楼梯面抹灰刷白，其余面刷素水泥浆。</w:t>
      </w:r>
    </w:p>
    <w:p>
      <w:pPr>
        <w:adjustRightInd w:val="0"/>
        <w:snapToGrid w:val="0"/>
        <w:spacing w:line="560" w:lineRule="atLeast"/>
        <w:ind w:firstLine="600" w:firstLineChars="200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3、</w:t>
      </w:r>
      <w:r>
        <w:rPr>
          <w:rFonts w:hint="eastAsia" w:ascii="仿宋_GB2312" w:hAnsi="仿宋" w:eastAsia="仿宋_GB2312"/>
          <w:sz w:val="30"/>
          <w:szCs w:val="30"/>
        </w:rPr>
        <w:t>一层5间房屋整体装修、一楼两间厕所改建及防水处理、水电设施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；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底楼做无声雨棚；</w:t>
      </w:r>
    </w:p>
    <w:p>
      <w:pPr>
        <w:adjustRightInd w:val="0"/>
        <w:snapToGrid w:val="0"/>
        <w:spacing w:line="560" w:lineRule="atLeast"/>
        <w:ind w:firstLine="600" w:firstLineChars="200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4、</w:t>
      </w:r>
      <w:r>
        <w:rPr>
          <w:rFonts w:hint="eastAsia" w:ascii="仿宋_GB2312" w:hAnsi="仿宋" w:eastAsia="仿宋_GB2312"/>
          <w:sz w:val="30"/>
          <w:szCs w:val="30"/>
        </w:rPr>
        <w:t>二层楼道房屋装修（其余12间房屋封闭门窗，不做处理）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；</w:t>
      </w:r>
    </w:p>
    <w:p>
      <w:pPr>
        <w:adjustRightInd w:val="0"/>
        <w:snapToGrid w:val="0"/>
        <w:spacing w:line="560" w:lineRule="atLeast"/>
        <w:ind w:firstLine="602" w:firstLineChars="200"/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三</w:t>
      </w:r>
      <w:r>
        <w:rPr>
          <w:rFonts w:hint="eastAsia" w:ascii="仿宋_GB2312" w:hAnsi="仿宋" w:eastAsia="仿宋_GB2312"/>
          <w:b/>
          <w:bCs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新建坡道与挡墙（上下坝面通道，坡道面积300平方米左右）。</w:t>
      </w: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其中：</w:t>
      </w:r>
    </w:p>
    <w:p>
      <w:pPr>
        <w:adjustRightInd w:val="0"/>
        <w:snapToGrid w:val="0"/>
        <w:spacing w:line="560" w:lineRule="atLeast"/>
        <w:ind w:firstLine="600" w:firstLineChars="200"/>
        <w:rPr>
          <w:rFonts w:hint="eastAsia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基础与砣石挡墙、混凝土面层：拆除原有房屋及坡道。</w:t>
      </w:r>
    </w:p>
    <w:p>
      <w:pPr>
        <w:adjustRightInd w:val="0"/>
        <w:snapToGrid w:val="0"/>
        <w:spacing w:line="560" w:lineRule="atLeast"/>
        <w:ind w:firstLine="602" w:firstLineChars="200"/>
        <w:rPr>
          <w:rFonts w:hint="eastAsia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四是新建围墙及其他。主要为墙体、栏杆、后大门、门卫室改造、管道沟及排水沟等。</w:t>
      </w:r>
    </w:p>
    <w:p>
      <w:pPr>
        <w:adjustRightInd w:val="0"/>
        <w:snapToGrid w:val="0"/>
        <w:spacing w:line="560" w:lineRule="atLeast"/>
        <w:ind w:firstLine="602" w:firstLineChars="200"/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五是办公楼安装。主要为水电安装、配管配线及电器插座、电缆及水龙头、大小便器等相关设施。</w:t>
      </w: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其中：</w:t>
      </w:r>
    </w:p>
    <w:p>
      <w:pPr>
        <w:adjustRightInd w:val="0"/>
        <w:snapToGrid w:val="0"/>
        <w:spacing w:line="560" w:lineRule="atLeast"/>
        <w:ind w:firstLine="602" w:firstLineChars="200"/>
        <w:rPr>
          <w:rFonts w:hint="eastAsia" w:ascii="仿宋_GB2312" w:hAnsi="仿宋" w:eastAsia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六是场地改造。其中</w:t>
      </w:r>
      <w:r>
        <w:rPr>
          <w:rFonts w:hint="eastAsia" w:ascii="仿宋_GB2312" w:hAnsi="仿宋" w:eastAsia="仿宋_GB2312"/>
          <w:b/>
          <w:bCs/>
          <w:sz w:val="30"/>
          <w:szCs w:val="30"/>
          <w:lang w:eastAsia="zh-CN"/>
        </w:rPr>
        <w:t>：</w:t>
      </w:r>
    </w:p>
    <w:p>
      <w:pPr>
        <w:adjustRightInd w:val="0"/>
        <w:snapToGrid w:val="0"/>
        <w:spacing w:line="560" w:lineRule="atLeast"/>
        <w:ind w:firstLine="600" w:firstLineChars="200"/>
        <w:rPr>
          <w:rFonts w:hint="eastAsia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上下混泥土坝面（1500平方米、下坝面4200平方米）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；</w:t>
      </w:r>
      <w:r>
        <w:rPr>
          <w:rFonts w:hint="eastAsia" w:ascii="仿宋_GB2312" w:hAnsi="仿宋" w:eastAsia="仿宋_GB2312"/>
          <w:sz w:val="30"/>
          <w:szCs w:val="30"/>
        </w:rPr>
        <w:t>路灯照明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高灯杆</w:t>
      </w:r>
      <w:r>
        <w:rPr>
          <w:rFonts w:hint="eastAsia" w:ascii="仿宋_GB2312" w:hAnsi="仿宋" w:eastAsia="仿宋_GB2312"/>
          <w:sz w:val="30"/>
          <w:szCs w:val="30"/>
        </w:rPr>
        <w:t>4组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及</w:t>
      </w:r>
      <w:r>
        <w:rPr>
          <w:rFonts w:hint="eastAsia" w:ascii="仿宋_GB2312" w:hAnsi="仿宋" w:eastAsia="仿宋_GB2312"/>
          <w:sz w:val="30"/>
          <w:szCs w:val="30"/>
        </w:rPr>
        <w:t>零散LED照明灯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/>
          <w:sz w:val="30"/>
          <w:szCs w:val="30"/>
        </w:rPr>
        <w:t>绿化及边坡整治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控制室板房、上坝面截水沟、泵房移位、其它截水沟及零星工程、</w:t>
      </w:r>
    </w:p>
    <w:p>
      <w:pPr>
        <w:adjustRightInd w:val="0"/>
        <w:snapToGrid w:val="0"/>
        <w:spacing w:line="560" w:lineRule="atLeast"/>
        <w:ind w:firstLine="602" w:firstLineChars="200"/>
        <w:rPr>
          <w:rFonts w:hint="eastAsia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七是钢检修棚</w:t>
      </w: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及地沟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。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地沟、检修棚</w:t>
      </w:r>
    </w:p>
    <w:p>
      <w:pPr>
        <w:adjustRightInd w:val="0"/>
        <w:snapToGrid w:val="0"/>
        <w:spacing w:line="560" w:lineRule="atLeast"/>
        <w:ind w:firstLine="602" w:firstLineChars="200"/>
        <w:rPr>
          <w:rFonts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八是新增原配电室外墙红丹粉喷刷。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EDB5FEB"/>
    <w:rsid w:val="25CA2BF3"/>
    <w:rsid w:val="394D61CA"/>
    <w:rsid w:val="56680312"/>
    <w:rsid w:val="767B0AC6"/>
    <w:rsid w:val="7ECB081A"/>
    <w:rsid w:val="7F2C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color w:val="000000" w:themeColor="text1"/>
      <w:kern w:val="2"/>
      <w:sz w:val="22"/>
      <w:szCs w:val="2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赖丽梅</cp:lastModifiedBy>
  <dcterms:modified xsi:type="dcterms:W3CDTF">2021-08-31T01:20:49Z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