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D50" w:rsidRDefault="00F93D50">
      <w:pPr>
        <w:jc w:val="center"/>
        <w:rPr>
          <w:b/>
          <w:bCs/>
          <w:sz w:val="44"/>
          <w:szCs w:val="44"/>
        </w:rPr>
      </w:pPr>
    </w:p>
    <w:p w:rsidR="00F93D50" w:rsidRDefault="00DB699F">
      <w:pPr>
        <w:jc w:val="center"/>
        <w:rPr>
          <w:b/>
          <w:bCs/>
          <w:sz w:val="44"/>
          <w:szCs w:val="44"/>
        </w:rPr>
      </w:pPr>
      <w:r>
        <w:rPr>
          <w:rFonts w:hint="eastAsia"/>
          <w:b/>
          <w:bCs/>
          <w:sz w:val="44"/>
          <w:szCs w:val="44"/>
        </w:rPr>
        <w:t>城市客车气压盘式制动器</w:t>
      </w:r>
      <w:r>
        <w:rPr>
          <w:rFonts w:hint="eastAsia"/>
          <w:b/>
          <w:bCs/>
          <w:sz w:val="44"/>
          <w:szCs w:val="44"/>
        </w:rPr>
        <w:t>配件</w:t>
      </w:r>
    </w:p>
    <w:p w:rsidR="00F93D50" w:rsidRDefault="00DB699F">
      <w:pPr>
        <w:jc w:val="center"/>
        <w:rPr>
          <w:sz w:val="32"/>
          <w:szCs w:val="32"/>
        </w:rPr>
      </w:pPr>
      <w:r>
        <w:rPr>
          <w:rFonts w:hint="eastAsia"/>
          <w:b/>
          <w:bCs/>
          <w:sz w:val="44"/>
          <w:szCs w:val="44"/>
        </w:rPr>
        <w:t>询价采购</w:t>
      </w:r>
      <w:r>
        <w:rPr>
          <w:rFonts w:hint="eastAsia"/>
          <w:b/>
          <w:bCs/>
          <w:sz w:val="44"/>
          <w:szCs w:val="44"/>
        </w:rPr>
        <w:t>(</w:t>
      </w:r>
      <w:r>
        <w:rPr>
          <w:rFonts w:hint="eastAsia"/>
          <w:b/>
          <w:bCs/>
          <w:sz w:val="44"/>
          <w:szCs w:val="44"/>
        </w:rPr>
        <w:t>第三次）评审</w:t>
      </w:r>
      <w:r w:rsidR="00A735BB">
        <w:rPr>
          <w:rFonts w:hint="eastAsia"/>
          <w:b/>
          <w:bCs/>
          <w:sz w:val="44"/>
          <w:szCs w:val="44"/>
        </w:rPr>
        <w:t>情况</w:t>
      </w:r>
    </w:p>
    <w:p w:rsidR="00F93D50" w:rsidRDefault="00F93D50">
      <w:pPr>
        <w:rPr>
          <w:rFonts w:ascii="仿宋_GB2312" w:eastAsia="仿宋_GB2312" w:hAnsi="仿宋_GB2312" w:cs="仿宋_GB2312"/>
          <w:sz w:val="32"/>
          <w:szCs w:val="32"/>
        </w:rPr>
      </w:pPr>
    </w:p>
    <w:p w:rsidR="00F93D50" w:rsidRDefault="00DB699F">
      <w:pPr>
        <w:numPr>
          <w:ilvl w:val="0"/>
          <w:numId w:val="1"/>
        </w:numP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项目简介</w:t>
      </w:r>
    </w:p>
    <w:p w:rsidR="00F93D50" w:rsidRDefault="00DB699F">
      <w:pPr>
        <w:rPr>
          <w:rFonts w:ascii="仿宋_GB2312" w:eastAsia="仿宋_GB2312" w:hAnsi="仿宋_GB2312" w:cs="仿宋_GB2312"/>
          <w:sz w:val="32"/>
          <w:szCs w:val="32"/>
        </w:rPr>
      </w:pPr>
      <w:r>
        <w:rPr>
          <w:rFonts w:ascii="仿宋_GB2312" w:eastAsia="仿宋_GB2312" w:hAnsi="仿宋_GB2312" w:cs="仿宋_GB2312" w:hint="eastAsia"/>
          <w:sz w:val="32"/>
          <w:szCs w:val="32"/>
        </w:rPr>
        <w:t>采购人名称：自贡公交集团有限责任公司</w:t>
      </w:r>
    </w:p>
    <w:p w:rsidR="00F93D50" w:rsidRDefault="00DB699F">
      <w:pPr>
        <w:rPr>
          <w:rFonts w:ascii="仿宋_GB2312" w:eastAsia="仿宋_GB2312" w:hAnsi="仿宋_GB2312" w:cs="仿宋_GB2312"/>
          <w:sz w:val="32"/>
          <w:szCs w:val="32"/>
        </w:rPr>
      </w:pPr>
      <w:r>
        <w:rPr>
          <w:rFonts w:ascii="仿宋_GB2312" w:eastAsia="仿宋_GB2312" w:hAnsi="仿宋_GB2312" w:cs="仿宋_GB2312" w:hint="eastAsia"/>
          <w:sz w:val="32"/>
          <w:szCs w:val="32"/>
        </w:rPr>
        <w:t>项目名称：城市客车气压盘式制动器配件采购（第三次）</w:t>
      </w:r>
    </w:p>
    <w:p w:rsidR="00F93D50" w:rsidRDefault="00DB699F">
      <w:pPr>
        <w:numPr>
          <w:ilvl w:val="0"/>
          <w:numId w:val="1"/>
        </w:numPr>
        <w:rPr>
          <w:rFonts w:ascii="仿宋_GB2312" w:eastAsia="仿宋_GB2312" w:hAnsi="仿宋_GB2312" w:cs="仿宋_GB2312"/>
          <w:sz w:val="32"/>
          <w:szCs w:val="32"/>
        </w:rPr>
      </w:pPr>
      <w:r>
        <w:rPr>
          <w:rFonts w:ascii="仿宋_GB2312" w:eastAsia="仿宋_GB2312" w:hAnsi="仿宋_GB2312" w:cs="仿宋_GB2312" w:hint="eastAsia"/>
          <w:b/>
          <w:bCs/>
          <w:sz w:val="32"/>
          <w:szCs w:val="32"/>
        </w:rPr>
        <w:t>采购过程简介</w:t>
      </w:r>
      <w:r>
        <w:rPr>
          <w:rFonts w:ascii="仿宋_GB2312" w:eastAsia="仿宋_GB2312" w:hAnsi="仿宋_GB2312" w:cs="仿宋_GB2312" w:hint="eastAsia"/>
          <w:sz w:val="32"/>
          <w:szCs w:val="32"/>
        </w:rPr>
        <w:t>：</w:t>
      </w:r>
    </w:p>
    <w:p w:rsidR="00F93D50" w:rsidRDefault="00DB699F">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发布公告</w:t>
      </w:r>
    </w:p>
    <w:p w:rsidR="00F93D50" w:rsidRDefault="00DB699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日在自贡公交网以公告形式发布盘式制动器配件采购项目询价采购文件。</w:t>
      </w:r>
    </w:p>
    <w:p w:rsidR="00F93D50" w:rsidRDefault="00DB699F">
      <w:pPr>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、投递响应文件和响应供应商身份确认</w:t>
      </w:r>
    </w:p>
    <w:p w:rsidR="00F93D50" w:rsidRDefault="00DB699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日，截止</w:t>
      </w:r>
      <w:r>
        <w:rPr>
          <w:rFonts w:ascii="仿宋_GB2312" w:eastAsia="仿宋_GB2312" w:hAnsi="仿宋_GB2312" w:cs="仿宋_GB2312" w:hint="eastAsia"/>
          <w:sz w:val="32"/>
          <w:szCs w:val="32"/>
        </w:rPr>
        <w:t>14:00</w:t>
      </w:r>
      <w:r>
        <w:rPr>
          <w:rFonts w:ascii="仿宋_GB2312" w:eastAsia="仿宋_GB2312" w:hAnsi="仿宋_GB2312" w:cs="仿宋_GB2312" w:hint="eastAsia"/>
          <w:sz w:val="32"/>
          <w:szCs w:val="32"/>
        </w:rPr>
        <w:t>，确认供应商身份并收到递交响应文件的有</w:t>
      </w:r>
      <w:r>
        <w:rPr>
          <w:rFonts w:ascii="仿宋_GB2312" w:eastAsia="仿宋_GB2312" w:hAnsi="仿宋_GB2312" w:cs="仿宋_GB2312" w:hint="eastAsia"/>
          <w:sz w:val="32"/>
          <w:szCs w:val="32"/>
        </w:rPr>
        <w:t>成都骏鑫汽车配件有限公司、成都万赛商贸有限公司两</w:t>
      </w:r>
      <w:r>
        <w:rPr>
          <w:rFonts w:ascii="仿宋_GB2312" w:eastAsia="仿宋_GB2312" w:hAnsi="仿宋_GB2312" w:cs="仿宋_GB2312" w:hint="eastAsia"/>
          <w:sz w:val="32"/>
          <w:szCs w:val="32"/>
        </w:rPr>
        <w:t>家供应商提交相应文件，满足本次询价采购活动评审条件，可以开展评审。</w:t>
      </w:r>
    </w:p>
    <w:p w:rsidR="00F93D50" w:rsidRDefault="00DB699F">
      <w:pP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三、评审情况</w:t>
      </w:r>
    </w:p>
    <w:p w:rsidR="00F93D50" w:rsidRDefault="00DB699F">
      <w:pPr>
        <w:numPr>
          <w:ilvl w:val="0"/>
          <w:numId w:val="3"/>
        </w:numPr>
        <w:rPr>
          <w:rFonts w:ascii="仿宋_GB2312" w:eastAsia="仿宋_GB2312" w:hAnsi="仿宋_GB2312" w:cs="仿宋_GB2312"/>
          <w:sz w:val="32"/>
          <w:szCs w:val="32"/>
        </w:rPr>
      </w:pPr>
      <w:r>
        <w:rPr>
          <w:rFonts w:ascii="仿宋_GB2312" w:eastAsia="仿宋_GB2312" w:hAnsi="仿宋_GB2312" w:cs="仿宋_GB2312" w:hint="eastAsia"/>
          <w:sz w:val="32"/>
          <w:szCs w:val="32"/>
        </w:rPr>
        <w:t>评审小组组成：</w:t>
      </w:r>
    </w:p>
    <w:p w:rsidR="00F93D50" w:rsidRDefault="00DB699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用抽签方法从集团公司评审专家库中</w:t>
      </w:r>
      <w:proofErr w:type="gramStart"/>
      <w:r>
        <w:rPr>
          <w:rFonts w:ascii="仿宋_GB2312" w:eastAsia="仿宋_GB2312" w:hAnsi="仿宋_GB2312" w:cs="仿宋_GB2312" w:hint="eastAsia"/>
          <w:sz w:val="32"/>
          <w:szCs w:val="32"/>
        </w:rPr>
        <w:t>抽取</w:t>
      </w:r>
      <w:r>
        <w:rPr>
          <w:rFonts w:ascii="仿宋_GB2312" w:eastAsia="仿宋_GB2312" w:hAnsi="仿宋_GB2312" w:cs="仿宋_GB2312" w:hint="eastAsia"/>
          <w:sz w:val="32"/>
          <w:szCs w:val="32"/>
        </w:rPr>
        <w:t>刘</w:t>
      </w:r>
      <w:proofErr w:type="gramEnd"/>
      <w:r>
        <w:rPr>
          <w:rFonts w:ascii="仿宋_GB2312" w:eastAsia="仿宋_GB2312" w:hAnsi="仿宋_GB2312" w:cs="仿宋_GB2312" w:hint="eastAsia"/>
          <w:sz w:val="32"/>
          <w:szCs w:val="32"/>
        </w:rPr>
        <w:t>勇、张春、陈静、喻斌、李晓军等五人组成本次询价采购活动评审小组。</w:t>
      </w:r>
    </w:p>
    <w:p w:rsidR="00F93D50" w:rsidRDefault="00DB699F">
      <w:pPr>
        <w:numPr>
          <w:ilvl w:val="0"/>
          <w:numId w:val="3"/>
        </w:numPr>
        <w:rPr>
          <w:rFonts w:ascii="仿宋_GB2312" w:eastAsia="仿宋_GB2312" w:hAnsi="仿宋_GB2312" w:cs="仿宋_GB2312"/>
          <w:sz w:val="32"/>
          <w:szCs w:val="32"/>
        </w:rPr>
      </w:pPr>
      <w:r>
        <w:rPr>
          <w:rFonts w:ascii="仿宋_GB2312" w:eastAsia="仿宋_GB2312" w:hAnsi="仿宋_GB2312" w:cs="仿宋_GB2312" w:hint="eastAsia"/>
          <w:sz w:val="32"/>
          <w:szCs w:val="32"/>
        </w:rPr>
        <w:t>评审组长：</w:t>
      </w:r>
    </w:p>
    <w:p w:rsidR="00F93D50" w:rsidRDefault="00DB699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经评审小组成员推举，由李晓军担任</w:t>
      </w:r>
      <w:r>
        <w:rPr>
          <w:rFonts w:ascii="仿宋_GB2312" w:eastAsia="仿宋_GB2312" w:hAnsi="仿宋_GB2312" w:cs="仿宋_GB2312" w:hint="eastAsia"/>
          <w:sz w:val="32"/>
          <w:szCs w:val="32"/>
        </w:rPr>
        <w:t>评审组组长。</w:t>
      </w:r>
    </w:p>
    <w:p w:rsidR="00F93D50" w:rsidRDefault="00DB699F">
      <w:pPr>
        <w:numPr>
          <w:ilvl w:val="0"/>
          <w:numId w:val="3"/>
        </w:num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评审过程：</w:t>
      </w:r>
    </w:p>
    <w:p w:rsidR="00F93D50" w:rsidRDefault="00DB699F">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集团公司纪检审计部何永东同志全程进行评审纪律监督。通过宣读评审纪律要求，评审小组对照本次询价采购项目公告的采购文件，对响应供应商递交的响应文件进行了符合性审查，确认成都骏鑫汽车配件有限公司、成都万赛商贸有限公司两家供应商递交的响应文件</w:t>
      </w:r>
      <w:r>
        <w:rPr>
          <w:rFonts w:ascii="仿宋_GB2312" w:eastAsia="仿宋_GB2312" w:hAnsi="仿宋_GB2312" w:cs="仿宋_GB2312" w:hint="eastAsia"/>
          <w:sz w:val="32"/>
          <w:szCs w:val="32"/>
        </w:rPr>
        <w:t>符合性审查均合格。</w:t>
      </w:r>
    </w:p>
    <w:p w:rsidR="00F93D50" w:rsidRDefault="00DB699F">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）价格评审及成交供应商推荐：</w:t>
      </w:r>
    </w:p>
    <w:p w:rsidR="00F93D50" w:rsidRDefault="00DB699F">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按照本采购项目公告的采购文件规定的总价最低价法评审原则，评审小组推荐供应商及排序如下：</w:t>
      </w:r>
    </w:p>
    <w:tbl>
      <w:tblPr>
        <w:tblStyle w:val="a3"/>
        <w:tblW w:w="8440" w:type="dxa"/>
        <w:tblLayout w:type="fixed"/>
        <w:tblLook w:val="04A0"/>
      </w:tblPr>
      <w:tblGrid>
        <w:gridCol w:w="4077"/>
        <w:gridCol w:w="2209"/>
        <w:gridCol w:w="2154"/>
      </w:tblGrid>
      <w:tr w:rsidR="00F93D50">
        <w:trPr>
          <w:trHeight w:val="520"/>
        </w:trPr>
        <w:tc>
          <w:tcPr>
            <w:tcW w:w="4077" w:type="dxa"/>
            <w:vAlign w:val="center"/>
          </w:tcPr>
          <w:p w:rsidR="00F93D50" w:rsidRDefault="00DB699F">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供应商</w:t>
            </w:r>
          </w:p>
        </w:tc>
        <w:tc>
          <w:tcPr>
            <w:tcW w:w="2209" w:type="dxa"/>
          </w:tcPr>
          <w:p w:rsidR="00F93D50" w:rsidRDefault="00DB699F">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总价报价</w:t>
            </w:r>
          </w:p>
          <w:p w:rsidR="00F93D50" w:rsidRDefault="00DB699F">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（元）</w:t>
            </w:r>
          </w:p>
        </w:tc>
        <w:tc>
          <w:tcPr>
            <w:tcW w:w="2154" w:type="dxa"/>
          </w:tcPr>
          <w:p w:rsidR="00F93D50" w:rsidRDefault="00DB699F">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推</w:t>
            </w:r>
            <w:r>
              <w:rPr>
                <w:rFonts w:ascii="仿宋_GB2312" w:eastAsia="仿宋_GB2312" w:hAnsi="仿宋_GB2312" w:cs="仿宋_GB2312" w:hint="eastAsia"/>
                <w:b/>
                <w:bCs/>
                <w:sz w:val="32"/>
                <w:szCs w:val="32"/>
              </w:rPr>
              <w:t>荐</w:t>
            </w:r>
            <w:r w:rsidR="00333253">
              <w:rPr>
                <w:rFonts w:ascii="仿宋_GB2312" w:eastAsia="仿宋_GB2312" w:hAnsi="仿宋_GB2312" w:cs="仿宋_GB2312" w:hint="eastAsia"/>
                <w:b/>
                <w:bCs/>
                <w:sz w:val="32"/>
                <w:szCs w:val="32"/>
              </w:rPr>
              <w:t>意见</w:t>
            </w:r>
          </w:p>
        </w:tc>
      </w:tr>
      <w:tr w:rsidR="00F93D50">
        <w:trPr>
          <w:trHeight w:val="386"/>
        </w:trPr>
        <w:tc>
          <w:tcPr>
            <w:tcW w:w="4077" w:type="dxa"/>
          </w:tcPr>
          <w:p w:rsidR="00F93D50" w:rsidRDefault="00DB699F">
            <w:pPr>
              <w:rPr>
                <w:rFonts w:ascii="仿宋_GB2312" w:eastAsia="仿宋_GB2312" w:hAnsi="仿宋_GB2312" w:cs="仿宋_GB2312"/>
                <w:sz w:val="32"/>
                <w:szCs w:val="32"/>
              </w:rPr>
            </w:pPr>
            <w:r>
              <w:rPr>
                <w:rFonts w:ascii="仿宋_GB2312" w:eastAsia="仿宋_GB2312" w:hAnsi="仿宋_GB2312" w:cs="仿宋_GB2312" w:hint="eastAsia"/>
                <w:sz w:val="32"/>
                <w:szCs w:val="32"/>
              </w:rPr>
              <w:t>成都骏鑫汽车配件有限公司</w:t>
            </w:r>
          </w:p>
        </w:tc>
        <w:tc>
          <w:tcPr>
            <w:tcW w:w="2209" w:type="dxa"/>
          </w:tcPr>
          <w:p w:rsidR="00F93D50" w:rsidRDefault="00DB699F">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330343.00</w:t>
            </w:r>
          </w:p>
        </w:tc>
        <w:tc>
          <w:tcPr>
            <w:tcW w:w="2154" w:type="dxa"/>
          </w:tcPr>
          <w:p w:rsidR="00F93D50" w:rsidRDefault="00333253">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第一</w:t>
            </w:r>
            <w:r w:rsidRPr="00333253">
              <w:rPr>
                <w:rFonts w:ascii="仿宋_GB2312" w:eastAsia="仿宋_GB2312" w:hAnsi="仿宋_GB2312" w:cs="仿宋_GB2312" w:hint="eastAsia"/>
                <w:sz w:val="32"/>
                <w:szCs w:val="32"/>
              </w:rPr>
              <w:t>成交候选供应商</w:t>
            </w:r>
          </w:p>
        </w:tc>
      </w:tr>
      <w:tr w:rsidR="00F93D50">
        <w:trPr>
          <w:trHeight w:val="413"/>
        </w:trPr>
        <w:tc>
          <w:tcPr>
            <w:tcW w:w="4077" w:type="dxa"/>
          </w:tcPr>
          <w:p w:rsidR="00F93D50" w:rsidRDefault="00DB699F">
            <w:pPr>
              <w:rPr>
                <w:rFonts w:ascii="仿宋_GB2312" w:eastAsia="仿宋_GB2312" w:hAnsi="仿宋_GB2312" w:cs="仿宋_GB2312"/>
                <w:sz w:val="32"/>
                <w:szCs w:val="32"/>
              </w:rPr>
            </w:pPr>
            <w:r>
              <w:rPr>
                <w:rFonts w:ascii="仿宋_GB2312" w:eastAsia="仿宋_GB2312" w:hAnsi="仿宋_GB2312" w:cs="仿宋_GB2312" w:hint="eastAsia"/>
                <w:sz w:val="32"/>
                <w:szCs w:val="32"/>
              </w:rPr>
              <w:t>成都万赛商贸有限公司</w:t>
            </w:r>
          </w:p>
        </w:tc>
        <w:tc>
          <w:tcPr>
            <w:tcW w:w="2209" w:type="dxa"/>
          </w:tcPr>
          <w:p w:rsidR="00F93D50" w:rsidRDefault="00DB699F">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339780.00</w:t>
            </w:r>
          </w:p>
        </w:tc>
        <w:tc>
          <w:tcPr>
            <w:tcW w:w="2154" w:type="dxa"/>
          </w:tcPr>
          <w:p w:rsidR="00F93D50" w:rsidRDefault="00333253">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第二</w:t>
            </w:r>
            <w:r w:rsidRPr="00333253">
              <w:rPr>
                <w:rFonts w:ascii="仿宋_GB2312" w:eastAsia="仿宋_GB2312" w:hAnsi="仿宋_GB2312" w:cs="仿宋_GB2312" w:hint="eastAsia"/>
                <w:sz w:val="32"/>
                <w:szCs w:val="32"/>
              </w:rPr>
              <w:t>成交候选供应商</w:t>
            </w:r>
          </w:p>
        </w:tc>
      </w:tr>
    </w:tbl>
    <w:p w:rsidR="00F93D50" w:rsidRDefault="00F93D50">
      <w:pPr>
        <w:ind w:firstLineChars="600" w:firstLine="1920"/>
        <w:rPr>
          <w:rFonts w:ascii="仿宋_GB2312" w:eastAsia="仿宋_GB2312" w:hAnsi="仿宋_GB2312" w:cs="仿宋_GB2312"/>
          <w:sz w:val="32"/>
          <w:szCs w:val="32"/>
        </w:rPr>
      </w:pPr>
    </w:p>
    <w:p w:rsidR="00F93D50" w:rsidRDefault="00F93D50">
      <w:pPr>
        <w:ind w:firstLineChars="1700" w:firstLine="5440"/>
        <w:rPr>
          <w:rFonts w:ascii="仿宋_GB2312" w:eastAsia="仿宋_GB2312" w:hAnsi="仿宋_GB2312" w:cs="仿宋_GB2312"/>
          <w:sz w:val="32"/>
          <w:szCs w:val="32"/>
        </w:rPr>
      </w:pPr>
      <w:bookmarkStart w:id="0" w:name="_GoBack"/>
      <w:bookmarkEnd w:id="0"/>
    </w:p>
    <w:p w:rsidR="00F93D50" w:rsidRDefault="00DB699F">
      <w:pPr>
        <w:ind w:firstLineChars="1700" w:firstLine="5440"/>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w:t>
      </w:r>
    </w:p>
    <w:p w:rsidR="00F93D50" w:rsidRDefault="00F93D50"/>
    <w:sectPr w:rsidR="00F93D50" w:rsidSect="00F93D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99F" w:rsidRDefault="00DB699F" w:rsidP="00A735BB">
      <w:r>
        <w:separator/>
      </w:r>
    </w:p>
  </w:endnote>
  <w:endnote w:type="continuationSeparator" w:id="0">
    <w:p w:rsidR="00DB699F" w:rsidRDefault="00DB699F" w:rsidP="00A735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99F" w:rsidRDefault="00DB699F" w:rsidP="00A735BB">
      <w:r>
        <w:separator/>
      </w:r>
    </w:p>
  </w:footnote>
  <w:footnote w:type="continuationSeparator" w:id="0">
    <w:p w:rsidR="00DB699F" w:rsidRDefault="00DB699F" w:rsidP="00A735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E2FED1"/>
    <w:multiLevelType w:val="singleLevel"/>
    <w:tmpl w:val="E6E2FED1"/>
    <w:lvl w:ilvl="0">
      <w:start w:val="1"/>
      <w:numFmt w:val="decimal"/>
      <w:suff w:val="nothing"/>
      <w:lvlText w:val="%1、"/>
      <w:lvlJc w:val="left"/>
    </w:lvl>
  </w:abstractNum>
  <w:abstractNum w:abstractNumId="1">
    <w:nsid w:val="1DBEA38D"/>
    <w:multiLevelType w:val="singleLevel"/>
    <w:tmpl w:val="1DBEA38D"/>
    <w:lvl w:ilvl="0">
      <w:start w:val="1"/>
      <w:numFmt w:val="chineseCounting"/>
      <w:suff w:val="nothing"/>
      <w:lvlText w:val="%1、"/>
      <w:lvlJc w:val="left"/>
      <w:rPr>
        <w:rFonts w:hint="eastAsia"/>
      </w:rPr>
    </w:lvl>
  </w:abstractNum>
  <w:abstractNum w:abstractNumId="2">
    <w:nsid w:val="3CAED6F2"/>
    <w:multiLevelType w:val="singleLevel"/>
    <w:tmpl w:val="3CAED6F2"/>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1202343"/>
    <w:rsid w:val="00333253"/>
    <w:rsid w:val="00A735BB"/>
    <w:rsid w:val="00B4348E"/>
    <w:rsid w:val="00DB699F"/>
    <w:rsid w:val="00F93D50"/>
    <w:rsid w:val="01202343"/>
    <w:rsid w:val="2AEC7336"/>
    <w:rsid w:val="4DBD523A"/>
    <w:rsid w:val="4FE95BD8"/>
    <w:rsid w:val="55434694"/>
    <w:rsid w:val="5FB9730D"/>
    <w:rsid w:val="7CFF5C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3D5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F93D5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A735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735BB"/>
    <w:rPr>
      <w:rFonts w:asciiTheme="minorHAnsi" w:eastAsiaTheme="minorEastAsia" w:hAnsiTheme="minorHAnsi" w:cstheme="minorBidi"/>
      <w:kern w:val="2"/>
      <w:sz w:val="18"/>
      <w:szCs w:val="18"/>
    </w:rPr>
  </w:style>
  <w:style w:type="paragraph" w:styleId="a5">
    <w:name w:val="footer"/>
    <w:basedOn w:val="a"/>
    <w:link w:val="Char0"/>
    <w:rsid w:val="00A735BB"/>
    <w:pPr>
      <w:tabs>
        <w:tab w:val="center" w:pos="4153"/>
        <w:tab w:val="right" w:pos="8306"/>
      </w:tabs>
      <w:snapToGrid w:val="0"/>
      <w:jc w:val="left"/>
    </w:pPr>
    <w:rPr>
      <w:sz w:val="18"/>
      <w:szCs w:val="18"/>
    </w:rPr>
  </w:style>
  <w:style w:type="character" w:customStyle="1" w:styleId="Char0">
    <w:name w:val="页脚 Char"/>
    <w:basedOn w:val="a0"/>
    <w:link w:val="a5"/>
    <w:rsid w:val="00A735B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95</Words>
  <Characters>546</Characters>
  <Application>Microsoft Office Word</Application>
  <DocSecurity>0</DocSecurity>
  <Lines>4</Lines>
  <Paragraphs>1</Paragraphs>
  <ScaleCrop>false</ScaleCrop>
  <Company>HP Inc.</Company>
  <LinksUpToDate>false</LinksUpToDate>
  <CharactersWithSpaces>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江庆</dc:creator>
  <cp:lastModifiedBy>gjgs</cp:lastModifiedBy>
  <cp:revision>3</cp:revision>
  <dcterms:created xsi:type="dcterms:W3CDTF">2021-07-15T08:26:00Z</dcterms:created>
  <dcterms:modified xsi:type="dcterms:W3CDTF">2021-07-15T08:28:00Z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