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9E" w:rsidRDefault="003C1726">
      <w:pPr>
        <w:pStyle w:val="a6"/>
        <w:jc w:val="center"/>
        <w:rPr>
          <w:rFonts w:eastAsia="宋体" w:hAnsi="宋体" w:cs="宋体"/>
          <w:b/>
          <w:color w:val="000000"/>
          <w:sz w:val="36"/>
          <w:szCs w:val="36"/>
          <w:lang w:val="zh-CN"/>
        </w:rPr>
      </w:pPr>
      <w:r>
        <w:rPr>
          <w:rFonts w:eastAsia="宋体" w:hAnsi="宋体" w:cs="宋体" w:hint="eastAsia"/>
          <w:b/>
          <w:color w:val="000000"/>
          <w:sz w:val="36"/>
          <w:szCs w:val="36"/>
          <w:lang w:val="zh-CN"/>
        </w:rPr>
        <w:t>自贡市公交集团有限责任公司</w:t>
      </w:r>
    </w:p>
    <w:p w:rsidR="00D9589E" w:rsidRPr="009868ED" w:rsidRDefault="009868ED" w:rsidP="009868ED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  <w:lang w:val="zh-CN"/>
        </w:rPr>
      </w:pPr>
      <w:r w:rsidRPr="009868ED">
        <w:rPr>
          <w:rFonts w:ascii="宋体" w:hAnsi="宋体" w:cs="宋体" w:hint="eastAsia"/>
          <w:b/>
          <w:color w:val="000000"/>
          <w:kern w:val="0"/>
          <w:sz w:val="36"/>
          <w:szCs w:val="36"/>
          <w:lang w:val="zh-CN"/>
        </w:rPr>
        <w:t>公交车载电视设备、运行平台、安全</w:t>
      </w:r>
      <w:r w:rsidRPr="009868ED">
        <w:rPr>
          <w:rFonts w:hAnsi="宋体" w:cs="宋体" w:hint="eastAsia"/>
          <w:b/>
          <w:color w:val="000000"/>
          <w:sz w:val="36"/>
          <w:szCs w:val="36"/>
          <w:lang w:val="zh-CN"/>
        </w:rPr>
        <w:t>工作服务采购</w:t>
      </w:r>
      <w:r w:rsidR="003C1726">
        <w:rPr>
          <w:rFonts w:hAnsi="宋体" w:cs="宋体" w:hint="eastAsia"/>
          <w:b/>
          <w:color w:val="000000"/>
          <w:sz w:val="36"/>
          <w:szCs w:val="36"/>
          <w:lang w:val="zh-CN"/>
        </w:rPr>
        <w:t>项目</w:t>
      </w:r>
      <w:r w:rsidR="003C1726">
        <w:rPr>
          <w:rFonts w:ascii="仿宋_GB2312" w:hAnsi="仿宋_GB2312" w:cs="仿宋_GB2312" w:hint="eastAsia"/>
          <w:b/>
          <w:sz w:val="36"/>
          <w:szCs w:val="36"/>
        </w:rPr>
        <w:t>评审评分表</w:t>
      </w:r>
      <w:r w:rsidR="003C1726">
        <w:rPr>
          <w:rFonts w:hint="eastAsia"/>
          <w:sz w:val="32"/>
          <w:szCs w:val="36"/>
        </w:rPr>
        <w:t xml:space="preserve">                          </w:t>
      </w:r>
    </w:p>
    <w:tbl>
      <w:tblPr>
        <w:tblpPr w:leftFromText="180" w:rightFromText="180" w:vertAnchor="text" w:horzAnchor="page" w:tblpX="1862" w:tblpY="452"/>
        <w:tblOverlap w:val="never"/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237"/>
        <w:gridCol w:w="7103"/>
        <w:gridCol w:w="709"/>
        <w:gridCol w:w="708"/>
        <w:gridCol w:w="708"/>
      </w:tblGrid>
      <w:tr w:rsidR="009868ED" w:rsidTr="005921D7">
        <w:trPr>
          <w:trHeight w:val="386"/>
        </w:trPr>
        <w:tc>
          <w:tcPr>
            <w:tcW w:w="14316" w:type="dxa"/>
            <w:gridSpan w:val="6"/>
            <w:vAlign w:val="center"/>
          </w:tcPr>
          <w:p w:rsidR="009868ED" w:rsidRDefault="009868ED" w:rsidP="009868ED">
            <w:pPr>
              <w:jc w:val="left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供应商名称：</w:t>
            </w:r>
          </w:p>
        </w:tc>
      </w:tr>
      <w:tr w:rsidR="00D9589E">
        <w:trPr>
          <w:trHeight w:val="386"/>
        </w:trPr>
        <w:tc>
          <w:tcPr>
            <w:tcW w:w="851" w:type="dxa"/>
            <w:vAlign w:val="center"/>
          </w:tcPr>
          <w:p w:rsidR="00D9589E" w:rsidRDefault="003C1726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237" w:type="dxa"/>
            <w:vAlign w:val="center"/>
          </w:tcPr>
          <w:p w:rsidR="00D9589E" w:rsidRDefault="003C1726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7103" w:type="dxa"/>
            <w:vAlign w:val="center"/>
          </w:tcPr>
          <w:p w:rsidR="00D9589E" w:rsidRDefault="003C1726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评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标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准</w:t>
            </w:r>
          </w:p>
        </w:tc>
        <w:tc>
          <w:tcPr>
            <w:tcW w:w="709" w:type="dxa"/>
            <w:vAlign w:val="center"/>
          </w:tcPr>
          <w:p w:rsidR="00D9589E" w:rsidRDefault="003C1726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vAlign w:val="center"/>
          </w:tcPr>
          <w:p w:rsidR="00D9589E" w:rsidRDefault="003C1726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708" w:type="dxa"/>
            <w:vAlign w:val="center"/>
          </w:tcPr>
          <w:p w:rsidR="00D9589E" w:rsidRDefault="00D9589E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D9589E">
        <w:trPr>
          <w:trHeight w:val="466"/>
        </w:trPr>
        <w:tc>
          <w:tcPr>
            <w:tcW w:w="14316" w:type="dxa"/>
            <w:gridSpan w:val="6"/>
            <w:vAlign w:val="center"/>
          </w:tcPr>
          <w:p w:rsidR="00D9589E" w:rsidRDefault="003C1726">
            <w:pPr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一、经济部分（共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0 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分）</w:t>
            </w:r>
          </w:p>
        </w:tc>
      </w:tr>
      <w:tr w:rsidR="00D9589E">
        <w:trPr>
          <w:trHeight w:val="621"/>
        </w:trPr>
        <w:tc>
          <w:tcPr>
            <w:tcW w:w="851" w:type="dxa"/>
            <w:vAlign w:val="center"/>
          </w:tcPr>
          <w:p w:rsidR="00D9589E" w:rsidRDefault="003C1726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37" w:type="dxa"/>
            <w:vAlign w:val="center"/>
          </w:tcPr>
          <w:p w:rsidR="00D9589E" w:rsidRDefault="003C1726">
            <w:pPr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报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价</w:t>
            </w:r>
          </w:p>
        </w:tc>
        <w:tc>
          <w:tcPr>
            <w:tcW w:w="7103" w:type="dxa"/>
            <w:vAlign w:val="center"/>
          </w:tcPr>
          <w:p w:rsidR="00D9589E" w:rsidRDefault="003C17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以符合评审条件的供应商最低报价为基准价，经济部分得分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0*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基准价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供应商报价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），计分保留两位小数。</w:t>
            </w:r>
          </w:p>
        </w:tc>
        <w:tc>
          <w:tcPr>
            <w:tcW w:w="709" w:type="dxa"/>
            <w:vAlign w:val="center"/>
          </w:tcPr>
          <w:p w:rsidR="00D9589E" w:rsidRDefault="003C1726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D9589E" w:rsidRDefault="00D9589E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589E" w:rsidRDefault="00D9589E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D9589E">
        <w:trPr>
          <w:trHeight w:val="330"/>
        </w:trPr>
        <w:tc>
          <w:tcPr>
            <w:tcW w:w="14316" w:type="dxa"/>
            <w:gridSpan w:val="6"/>
            <w:vAlign w:val="center"/>
          </w:tcPr>
          <w:p w:rsidR="00D9589E" w:rsidRDefault="003C1726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二、商务部分（共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70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分）</w:t>
            </w:r>
          </w:p>
        </w:tc>
      </w:tr>
      <w:tr w:rsidR="00D9589E">
        <w:trPr>
          <w:trHeight w:val="330"/>
        </w:trPr>
        <w:tc>
          <w:tcPr>
            <w:tcW w:w="851" w:type="dxa"/>
            <w:vAlign w:val="center"/>
          </w:tcPr>
          <w:p w:rsidR="00D9589E" w:rsidRDefault="00D9589E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11340" w:type="dxa"/>
            <w:gridSpan w:val="2"/>
            <w:vAlign w:val="center"/>
          </w:tcPr>
          <w:p w:rsidR="00D9589E" w:rsidRDefault="00D958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9589E" w:rsidRDefault="00D9589E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589E" w:rsidRDefault="00D9589E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589E" w:rsidRDefault="00D9589E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D9589E">
        <w:trPr>
          <w:trHeight w:val="550"/>
        </w:trPr>
        <w:tc>
          <w:tcPr>
            <w:tcW w:w="851" w:type="dxa"/>
            <w:vAlign w:val="center"/>
          </w:tcPr>
          <w:p w:rsidR="00D9589E" w:rsidRDefault="003C1726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37" w:type="dxa"/>
            <w:vMerge w:val="restart"/>
            <w:vAlign w:val="center"/>
          </w:tcPr>
          <w:p w:rsidR="00D9589E" w:rsidRDefault="003C1726">
            <w:pPr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服务及应急处置方案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评委根据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内容完整性、可行性及综合能力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进行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评估打分</w:t>
            </w:r>
          </w:p>
        </w:tc>
        <w:tc>
          <w:tcPr>
            <w:tcW w:w="7103" w:type="dxa"/>
            <w:vAlign w:val="center"/>
          </w:tcPr>
          <w:p w:rsidR="00D9589E" w:rsidRDefault="003C1726" w:rsidP="00AB7C32">
            <w:pPr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团队组织架构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及人员配置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优秀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分、良好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分、合格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未阐述该项不得分。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根据供应商提交的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组织架构、协调合作部门、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职责体系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，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配备项目负责人、专业的维修维护人员、软件管理操作人员、专业的视频操作等人员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进行评判打分</w:t>
            </w:r>
          </w:p>
        </w:tc>
        <w:tc>
          <w:tcPr>
            <w:tcW w:w="709" w:type="dxa"/>
            <w:vAlign w:val="center"/>
          </w:tcPr>
          <w:p w:rsidR="00D9589E" w:rsidRDefault="009868ED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  <w:r w:rsidR="003C1726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D9589E" w:rsidRDefault="00D9589E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589E" w:rsidRDefault="00D9589E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D9589E">
        <w:trPr>
          <w:trHeight w:val="447"/>
        </w:trPr>
        <w:tc>
          <w:tcPr>
            <w:tcW w:w="851" w:type="dxa"/>
            <w:vAlign w:val="center"/>
          </w:tcPr>
          <w:p w:rsidR="00D9589E" w:rsidRDefault="003C1726">
            <w:pPr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237" w:type="dxa"/>
            <w:vMerge/>
            <w:vAlign w:val="center"/>
          </w:tcPr>
          <w:p w:rsidR="00D9589E" w:rsidRDefault="00D9589E">
            <w:pPr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103" w:type="dxa"/>
            <w:vAlign w:val="center"/>
          </w:tcPr>
          <w:p w:rsidR="00D9589E" w:rsidRDefault="003C1726" w:rsidP="00AB7C32">
            <w:pPr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应急处理预案：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优秀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分、良好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分、合格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未阐述该项不得分。具备维修维护应急响应、网络安全应急响应、</w:t>
            </w:r>
            <w:r w:rsidR="00AB7C32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特急响应服务的为优秀，具备维修维护应急响应、网络安全应急响应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的为良好，，具备维修维护应急响应、网络安全应急响应的为合格。</w:t>
            </w:r>
          </w:p>
        </w:tc>
        <w:tc>
          <w:tcPr>
            <w:tcW w:w="709" w:type="dxa"/>
            <w:vAlign w:val="center"/>
          </w:tcPr>
          <w:p w:rsidR="00D9589E" w:rsidRDefault="00AB7C32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  <w:r w:rsidR="003C1726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D9589E" w:rsidRDefault="00D9589E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589E" w:rsidRDefault="00D9589E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D9589E">
        <w:trPr>
          <w:trHeight w:val="270"/>
        </w:trPr>
        <w:tc>
          <w:tcPr>
            <w:tcW w:w="851" w:type="dxa"/>
            <w:vAlign w:val="center"/>
          </w:tcPr>
          <w:p w:rsidR="00D9589E" w:rsidRDefault="003C1726">
            <w:pPr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37" w:type="dxa"/>
            <w:vMerge/>
            <w:vAlign w:val="center"/>
          </w:tcPr>
          <w:p w:rsidR="00D9589E" w:rsidRDefault="00D9589E">
            <w:pPr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103" w:type="dxa"/>
            <w:vAlign w:val="center"/>
          </w:tcPr>
          <w:p w:rsidR="00D9589E" w:rsidRDefault="003C1726" w:rsidP="009868ED">
            <w:pPr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同类业务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经历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优秀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分、良好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7--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分、合格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--</w:t>
            </w:r>
            <w:r w:rsidR="009868ED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分、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未阐述该项不得分。有公交同类业务经历的为优秀，有同类业务其他单位经历的为良好，有类似同类业务经历的为合格</w:t>
            </w:r>
          </w:p>
        </w:tc>
        <w:tc>
          <w:tcPr>
            <w:tcW w:w="709" w:type="dxa"/>
            <w:vAlign w:val="center"/>
          </w:tcPr>
          <w:p w:rsidR="00D9589E" w:rsidRDefault="009868ED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  <w:r w:rsidR="003C1726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</w:t>
            </w:r>
            <w:r w:rsidR="003C1726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D9589E" w:rsidRDefault="00D9589E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589E" w:rsidRDefault="00D9589E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D9589E">
        <w:trPr>
          <w:trHeight w:val="890"/>
        </w:trPr>
        <w:tc>
          <w:tcPr>
            <w:tcW w:w="13608" w:type="dxa"/>
            <w:gridSpan w:val="5"/>
            <w:vAlign w:val="center"/>
          </w:tcPr>
          <w:p w:rsidR="00D9589E" w:rsidRDefault="003C1726">
            <w:pPr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备注：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、磋商采购文件中对技术配置及要求有偏离的，该供应商的磋商响应文件作无效处理。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                </w:t>
            </w:r>
          </w:p>
          <w:p w:rsidR="00D9589E" w:rsidRDefault="003C1726">
            <w:pPr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     2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、评分分数保留小数点后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位，小数点后第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位四舍五入。</w:t>
            </w:r>
          </w:p>
        </w:tc>
        <w:tc>
          <w:tcPr>
            <w:tcW w:w="708" w:type="dxa"/>
            <w:vAlign w:val="center"/>
          </w:tcPr>
          <w:p w:rsidR="00D9589E" w:rsidRDefault="00D9589E">
            <w:pPr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</w:tbl>
    <w:p w:rsidR="00D9589E" w:rsidRDefault="003C1726">
      <w:pPr>
        <w:ind w:firstLineChars="6100" w:firstLine="10980"/>
        <w:rPr>
          <w:sz w:val="18"/>
          <w:szCs w:val="18"/>
        </w:rPr>
      </w:pPr>
      <w:r>
        <w:rPr>
          <w:rFonts w:hint="eastAsia"/>
          <w:sz w:val="18"/>
          <w:szCs w:val="18"/>
        </w:rPr>
        <w:t>评委（签字）：</w:t>
      </w:r>
    </w:p>
    <w:p w:rsidR="00D9589E" w:rsidRDefault="00D9589E"/>
    <w:p w:rsidR="00D9589E" w:rsidRDefault="00D9589E"/>
    <w:p w:rsidR="00D9589E" w:rsidRDefault="00D9589E"/>
    <w:p w:rsidR="00D9589E" w:rsidRDefault="00D9589E"/>
    <w:p w:rsidR="00D9589E" w:rsidRDefault="003C1726">
      <w:pPr>
        <w:tabs>
          <w:tab w:val="left" w:pos="6393"/>
        </w:tabs>
        <w:jc w:val="left"/>
      </w:pPr>
      <w:r>
        <w:rPr>
          <w:rFonts w:hint="eastAsia"/>
        </w:rPr>
        <w:tab/>
      </w:r>
      <w:bookmarkStart w:id="0" w:name="_GoBack"/>
      <w:bookmarkEnd w:id="0"/>
    </w:p>
    <w:sectPr w:rsidR="00D9589E" w:rsidSect="00D9589E">
      <w:pgSz w:w="16838" w:h="11906" w:orient="landscape"/>
      <w:pgMar w:top="607" w:right="720" w:bottom="607" w:left="17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726" w:rsidRDefault="003C1726" w:rsidP="009868ED">
      <w:r>
        <w:separator/>
      </w:r>
    </w:p>
  </w:endnote>
  <w:endnote w:type="continuationSeparator" w:id="1">
    <w:p w:rsidR="003C1726" w:rsidRDefault="003C1726" w:rsidP="0098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726" w:rsidRDefault="003C1726" w:rsidP="009868ED">
      <w:r>
        <w:separator/>
      </w:r>
    </w:p>
  </w:footnote>
  <w:footnote w:type="continuationSeparator" w:id="1">
    <w:p w:rsidR="003C1726" w:rsidRDefault="003C1726" w:rsidP="00986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JhYTdhMjRhZWNhNGJmZjA3NjlkZjhiYThmMzE3NmQifQ=="/>
  </w:docVars>
  <w:rsids>
    <w:rsidRoot w:val="0095595E"/>
    <w:rsid w:val="001472F4"/>
    <w:rsid w:val="003C1726"/>
    <w:rsid w:val="003D1429"/>
    <w:rsid w:val="00714228"/>
    <w:rsid w:val="00773FAD"/>
    <w:rsid w:val="008351B6"/>
    <w:rsid w:val="0095595E"/>
    <w:rsid w:val="009868ED"/>
    <w:rsid w:val="00A4103B"/>
    <w:rsid w:val="00AA036D"/>
    <w:rsid w:val="00AB0A96"/>
    <w:rsid w:val="00AB7C32"/>
    <w:rsid w:val="00B9271B"/>
    <w:rsid w:val="00BF7870"/>
    <w:rsid w:val="00C64927"/>
    <w:rsid w:val="00D9589E"/>
    <w:rsid w:val="04B62533"/>
    <w:rsid w:val="0B9A495D"/>
    <w:rsid w:val="1030763E"/>
    <w:rsid w:val="12103BCB"/>
    <w:rsid w:val="13BC7DF5"/>
    <w:rsid w:val="14F50E56"/>
    <w:rsid w:val="226B2757"/>
    <w:rsid w:val="23614286"/>
    <w:rsid w:val="24AA7567"/>
    <w:rsid w:val="25AF543C"/>
    <w:rsid w:val="27F728BD"/>
    <w:rsid w:val="2E045F3A"/>
    <w:rsid w:val="33482D6D"/>
    <w:rsid w:val="3E636CAD"/>
    <w:rsid w:val="430D5439"/>
    <w:rsid w:val="4392593E"/>
    <w:rsid w:val="474B7EC7"/>
    <w:rsid w:val="5CB57DEA"/>
    <w:rsid w:val="64591E34"/>
    <w:rsid w:val="64807D5B"/>
    <w:rsid w:val="6F4F27B2"/>
    <w:rsid w:val="785C29C6"/>
    <w:rsid w:val="7AC5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9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qFormat/>
    <w:rsid w:val="00D9589E"/>
    <w:pPr>
      <w:keepNext/>
      <w:keepLines/>
      <w:tabs>
        <w:tab w:val="left" w:pos="1417"/>
      </w:tabs>
      <w:spacing w:before="260" w:after="260" w:line="416" w:lineRule="auto"/>
      <w:ind w:left="1440" w:hanging="720"/>
      <w:outlineLvl w:val="1"/>
    </w:pPr>
    <w:rPr>
      <w:rFonts w:ascii="Arial" w:eastAsia="仿宋_GB2312" w:hAnsi="Arial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9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9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958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9589E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9589E"/>
    <w:rPr>
      <w:rFonts w:ascii="Arial" w:eastAsia="仿宋_GB2312" w:hAnsi="Arial" w:cs="Times New Roman"/>
      <w:bCs/>
      <w:sz w:val="28"/>
      <w:szCs w:val="32"/>
    </w:rPr>
  </w:style>
  <w:style w:type="paragraph" w:styleId="a5">
    <w:name w:val="List Paragraph"/>
    <w:basedOn w:val="a"/>
    <w:qFormat/>
    <w:rsid w:val="00D9589E"/>
    <w:pPr>
      <w:ind w:firstLineChars="200" w:firstLine="420"/>
    </w:pPr>
    <w:rPr>
      <w:rFonts w:ascii="Calibri" w:hAnsi="Calibri" w:cs="Calibri"/>
      <w:szCs w:val="21"/>
    </w:rPr>
  </w:style>
  <w:style w:type="paragraph" w:customStyle="1" w:styleId="a6">
    <w:name w:val="_正文段落"/>
    <w:basedOn w:val="a"/>
    <w:qFormat/>
    <w:rsid w:val="00D9589E"/>
    <w:pPr>
      <w:spacing w:line="360" w:lineRule="auto"/>
    </w:pPr>
    <w:rPr>
      <w:rFonts w:ascii="宋体" w:eastAsia="仿宋_GB2312" w:hAnsi="Calibri"/>
      <w:kern w:val="0"/>
      <w:sz w:val="28"/>
    </w:rPr>
  </w:style>
  <w:style w:type="character" w:customStyle="1" w:styleId="qowt-font3">
    <w:name w:val="qowt-font3"/>
    <w:qFormat/>
    <w:rsid w:val="00D9589E"/>
  </w:style>
  <w:style w:type="paragraph" w:customStyle="1" w:styleId="qowt-stl-a5">
    <w:name w:val="qowt-stl-a5"/>
    <w:basedOn w:val="a"/>
    <w:qFormat/>
    <w:rsid w:val="00D95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rsid w:val="009868ED"/>
    <w:pPr>
      <w:ind w:leftChars="2500" w:left="100"/>
    </w:pPr>
  </w:style>
  <w:style w:type="character" w:customStyle="1" w:styleId="Char1">
    <w:name w:val="日期 Char"/>
    <w:basedOn w:val="a0"/>
    <w:link w:val="a7"/>
    <w:rsid w:val="009868E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9374-C400-4B66-88D7-CE949D6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608</Characters>
  <Application>Microsoft Office Word</Application>
  <DocSecurity>0</DocSecurity>
  <Lines>5</Lines>
  <Paragraphs>1</Paragraphs>
  <ScaleCrop>false</ScaleCrop>
  <Company>HP Inc.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gjgs</dc:creator>
  <cp:lastModifiedBy>张建梅</cp:lastModifiedBy>
  <cp:revision>13</cp:revision>
  <dcterms:created xsi:type="dcterms:W3CDTF">2021-10-21T04:00:00Z</dcterms:created>
  <dcterms:modified xsi:type="dcterms:W3CDTF">2024-11-25T06:11:00Z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A5B44197E7524D79A8A7C76746FD4E6D_12</vt:lpwstr>
  </property>
</Properties>
</file>